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1D" w:rsidRPr="00520611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D61B1D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D61B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D61B1D">
        <w:rPr>
          <w:rFonts w:ascii="Times New Roman" w:hAnsi="Times New Roman"/>
          <w:sz w:val="20"/>
          <w:szCs w:val="20"/>
          <w:lang w:val="kk-KZ"/>
        </w:rPr>
        <w:t>Бекітемін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Кафедра меңгерушісі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_____________ Г. Сұлтанғазина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="002A50A9">
        <w:rPr>
          <w:rFonts w:ascii="Times New Roman" w:hAnsi="Times New Roman"/>
          <w:sz w:val="20"/>
          <w:szCs w:val="20"/>
          <w:lang w:val="kk-KZ"/>
        </w:rPr>
        <w:t xml:space="preserve">                ___ . ___ . 2016</w:t>
      </w:r>
      <w:r w:rsidRPr="00D61B1D">
        <w:rPr>
          <w:rFonts w:ascii="Times New Roman" w:hAnsi="Times New Roman"/>
          <w:sz w:val="20"/>
          <w:szCs w:val="20"/>
          <w:lang w:val="kk-KZ"/>
        </w:rPr>
        <w:t xml:space="preserve"> ж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Химия пәнінің оқу-әдістемелік картасымен қамтамасыз етілуі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201</w:t>
      </w:r>
      <w:r w:rsidR="002A50A9">
        <w:rPr>
          <w:rFonts w:ascii="Times New Roman" w:hAnsi="Times New Roman"/>
          <w:b/>
          <w:sz w:val="20"/>
          <w:szCs w:val="20"/>
        </w:rPr>
        <w:t>6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>-201</w:t>
      </w:r>
      <w:r w:rsidR="002A50A9">
        <w:rPr>
          <w:rFonts w:ascii="Times New Roman" w:hAnsi="Times New Roman"/>
          <w:b/>
          <w:sz w:val="20"/>
          <w:szCs w:val="20"/>
        </w:rPr>
        <w:t>7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 оқу жылы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67"/>
        <w:gridCol w:w="709"/>
        <w:gridCol w:w="708"/>
        <w:gridCol w:w="6520"/>
        <w:gridCol w:w="1134"/>
        <w:gridCol w:w="1275"/>
        <w:gridCol w:w="711"/>
        <w:gridCol w:w="709"/>
        <w:gridCol w:w="142"/>
        <w:gridCol w:w="708"/>
        <w:gridCol w:w="142"/>
        <w:gridCol w:w="851"/>
      </w:tblGrid>
      <w:tr w:rsidR="00D61B1D" w:rsidRPr="00D61B1D" w:rsidTr="007452AB">
        <w:trPr>
          <w:trHeight w:val="519"/>
        </w:trPr>
        <w:tc>
          <w:tcPr>
            <w:tcW w:w="1667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Мамандық 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Студенттер саны</w:t>
            </w:r>
          </w:p>
        </w:tc>
        <w:tc>
          <w:tcPr>
            <w:tcW w:w="6520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134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Басылым түрі</w:t>
            </w:r>
          </w:p>
        </w:tc>
        <w:tc>
          <w:tcPr>
            <w:tcW w:w="1275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Тасушылар </w:t>
            </w:r>
          </w:p>
        </w:tc>
        <w:tc>
          <w:tcPr>
            <w:tcW w:w="1562" w:type="dxa"/>
            <w:gridSpan w:val="3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Дана </w:t>
            </w:r>
          </w:p>
        </w:tc>
        <w:tc>
          <w:tcPr>
            <w:tcW w:w="850" w:type="dxa"/>
            <w:gridSpan w:val="2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Желіде болуы</w:t>
            </w:r>
          </w:p>
        </w:tc>
        <w:tc>
          <w:tcPr>
            <w:tcW w:w="851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Ескерту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rPr>
          <w:trHeight w:val="322"/>
        </w:trPr>
        <w:tc>
          <w:tcPr>
            <w:tcW w:w="1667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Тақ. сем.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Жұп.сем</w:t>
            </w:r>
          </w:p>
        </w:tc>
        <w:tc>
          <w:tcPr>
            <w:tcW w:w="6520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2" w:type="dxa"/>
            <w:gridSpan w:val="3"/>
            <w:vMerge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rPr>
          <w:trHeight w:val="614"/>
        </w:trPr>
        <w:tc>
          <w:tcPr>
            <w:tcW w:w="1667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Кітап хана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Каф. </w:t>
            </w:r>
          </w:p>
        </w:tc>
        <w:tc>
          <w:tcPr>
            <w:tcW w:w="850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520611" w:rsidTr="007452AB">
        <w:tc>
          <w:tcPr>
            <w:tcW w:w="1667" w:type="dxa"/>
          </w:tcPr>
          <w:p w:rsidR="00D61B1D" w:rsidRDefault="00520611" w:rsidP="005206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bookmarkStart w:id="0" w:name="_GoBack"/>
            <w:r>
              <w:rPr>
                <w:rFonts w:ascii="Times New Roman" w:hAnsi="Times New Roman"/>
                <w:b/>
                <w:sz w:val="20"/>
                <w:szCs w:val="20"/>
              </w:rPr>
              <w:t>5В0727</w:t>
            </w:r>
            <w:r w:rsidR="00D61B1D" w:rsidRPr="00D61B1D">
              <w:rPr>
                <w:rFonts w:ascii="Times New Roman" w:hAnsi="Times New Roman"/>
                <w:b/>
                <w:sz w:val="20"/>
                <w:szCs w:val="20"/>
              </w:rPr>
              <w:t xml:space="preserve">00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D61B1D" w:rsidRPr="00D61B1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АТӨТ</w:t>
            </w:r>
          </w:p>
          <w:p w:rsidR="00520611" w:rsidRPr="00520611" w:rsidRDefault="00520611" w:rsidP="005206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5В072800- ӨӨТ</w:t>
            </w:r>
            <w:bookmarkEnd w:id="0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92" w:type="dxa"/>
            <w:gridSpan w:val="9"/>
          </w:tcPr>
          <w:p w:rsidR="00D61B1D" w:rsidRPr="00D61B1D" w:rsidRDefault="00D61B1D" w:rsidP="005774C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D61B1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Оқулықтар, оқу құралдары, электронды оқу басылымдары</w:t>
            </w: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Аханбаев К.А. Химия негіздері.-Алматы; Мектеп, 1987ж.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Анорганикалық және аналитикалық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Алматы: Рауан,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Бірімжанов Б.А., Нұрахметов Н.Н. Жалпы химия.-Алматы:Ана тілі, 1991-1992ж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Қарсыбеков М.Ә. Анорганикалық химия.-Алматы: Ғылым,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Жалпы химия практикумы.-Алматы: Рауан, 1994ж.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Рүстембеков К.Т. Анорганикалық химия практикумы.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Қарағанды: ҚарМУ баспасы,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Мамбетказиев Е.А., Сакарьянова К.Н., Усманова М.Б. –Химия кестеде болса есте болады (100 кесте).-Өскемен: ШҚМУ баспасы, 1996ж.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Сейткалиев Қ. Органикалық химия.-Алматы; Қайнар, 199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Петров А.А., Бальян Х.В., Трощенко А.Т. Органикалық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Алматы:Мектеп,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1975ж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Қолұшшаева А.Т. Органикалық  химиядан зертханалық саабақтар.- Алматы: Бастау,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Cейтжанов Ә.Ф. Органикалық  химия.–Алматы: PRINT-S,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Шайхұтдинов И.М. Органикалық химия. Алматы; ҚазПТУ,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269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92" w:type="dxa"/>
            <w:gridSpan w:val="9"/>
          </w:tcPr>
          <w:p w:rsidR="00D61B1D" w:rsidRPr="00D61B1D" w:rsidRDefault="00D61B1D" w:rsidP="005774CB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                                     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Кафедраның әдістемелік әзірлемелері</w:t>
            </w: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 (Бейорганикалық химия).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Қостанай: КГУ,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Химия. Ч.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–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А.Х., Айсабаева Р.М. Бейорганикалық химия. Зертханалық сабақтарға арналған әдістемелік нұсқаулар. –Қостанай: КГУ, 2007.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Әдістемелік нұсқау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Айсабаева Р.М., Алишева Р.К. Органикалық химия. Семестрлік тапсырма.                              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Айсабаева Р.М.  Органикалық химия./050727-Азық-түлік өнімдерінің технологиясы; 050728-Өңдеу өндірістерінің технологиясы мамандарына. – Қостанай:КГУ, 2007ж.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ЛИ В.Д., Нурушева А.Б, Айсабаева Р.М. Органикалық химия. Лабораториялық практикум.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2008ж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126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7452AB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Барлығы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395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Құрастырушы: </w:t>
      </w:r>
      <w:r w:rsidR="002A50A9">
        <w:rPr>
          <w:rFonts w:ascii="Times New Roman" w:hAnsi="Times New Roman"/>
          <w:sz w:val="20"/>
          <w:szCs w:val="20"/>
          <w:lang w:val="kk-KZ"/>
        </w:rPr>
        <w:t>Махмутова Ж.С.</w:t>
      </w:r>
    </w:p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>Лауазымы: аға оқытушы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ab/>
      </w:r>
    </w:p>
    <w:p w:rsidR="00BE62E4" w:rsidRPr="00D61B1D" w:rsidRDefault="00BE62E4">
      <w:pPr>
        <w:rPr>
          <w:rFonts w:ascii="Times New Roman" w:hAnsi="Times New Roman"/>
          <w:sz w:val="20"/>
          <w:szCs w:val="20"/>
        </w:rPr>
      </w:pPr>
    </w:p>
    <w:sectPr w:rsidR="00BE62E4" w:rsidRPr="00D61B1D" w:rsidSect="00D61B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E799B"/>
    <w:multiLevelType w:val="hybridMultilevel"/>
    <w:tmpl w:val="D1DC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B1D"/>
    <w:rsid w:val="002A50A9"/>
    <w:rsid w:val="0037117E"/>
    <w:rsid w:val="00476569"/>
    <w:rsid w:val="00520611"/>
    <w:rsid w:val="007452AB"/>
    <w:rsid w:val="008A7184"/>
    <w:rsid w:val="00AC3216"/>
    <w:rsid w:val="00BE62E4"/>
    <w:rsid w:val="00D61B1D"/>
    <w:rsid w:val="00DB6189"/>
    <w:rsid w:val="00EC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1D"/>
    <w:rPr>
      <w:rFonts w:ascii="Calibri" w:eastAsia="Times New Roman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1B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451</Words>
  <Characters>2575</Characters>
  <Application>Microsoft Office Word</Application>
  <DocSecurity>0</DocSecurity>
  <Lines>21</Lines>
  <Paragraphs>6</Paragraphs>
  <ScaleCrop>false</ScaleCrop>
  <Company>Computer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Музей</cp:lastModifiedBy>
  <cp:revision>10</cp:revision>
  <cp:lastPrinted>2015-10-13T10:31:00Z</cp:lastPrinted>
  <dcterms:created xsi:type="dcterms:W3CDTF">2015-06-18T13:45:00Z</dcterms:created>
  <dcterms:modified xsi:type="dcterms:W3CDTF">2008-02-23T08:19:00Z</dcterms:modified>
</cp:coreProperties>
</file>